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53E" w:rsidRDefault="008B7195" w:rsidP="0026542F">
      <w:pPr>
        <w:spacing w:after="0" w:line="240" w:lineRule="auto"/>
        <w:jc w:val="center"/>
        <w:rPr>
          <w:rFonts w:ascii="Myriad Web Pro Condensed" w:hAnsi="Myriad Web Pro Condensed"/>
          <w:sz w:val="32"/>
          <w:szCs w:val="32"/>
        </w:rPr>
      </w:pPr>
      <w:r>
        <w:rPr>
          <w:rFonts w:ascii="Myriad Web Pro Condensed" w:hAnsi="Myriad Web Pro Condensed"/>
          <w:sz w:val="32"/>
          <w:szCs w:val="32"/>
        </w:rPr>
        <w:t>“APPS” for Citing Evidence</w:t>
      </w:r>
    </w:p>
    <w:p w:rsidR="0026542F" w:rsidRDefault="0026542F" w:rsidP="0026542F">
      <w:pPr>
        <w:spacing w:after="0" w:line="240" w:lineRule="auto"/>
        <w:jc w:val="center"/>
        <w:rPr>
          <w:rFonts w:ascii="Myriad Web Pro Condensed" w:hAnsi="Myriad Web Pro Condensed"/>
          <w:sz w:val="24"/>
          <w:szCs w:val="24"/>
        </w:rPr>
      </w:pPr>
      <w:r>
        <w:rPr>
          <w:rFonts w:ascii="Myriad Web Pro Condensed" w:hAnsi="Myriad Web Pro Condensed"/>
          <w:sz w:val="24"/>
          <w:szCs w:val="24"/>
        </w:rPr>
        <w:t>Parenthetical Citations</w:t>
      </w:r>
    </w:p>
    <w:p w:rsidR="0026542F" w:rsidRDefault="0026542F" w:rsidP="00C91BD3">
      <w:pPr>
        <w:spacing w:after="0" w:line="240" w:lineRule="auto"/>
        <w:jc w:val="center"/>
        <w:rPr>
          <w:rFonts w:ascii="Myriad Web Pro Condensed" w:hAnsi="Myriad Web Pro Condensed"/>
          <w:sz w:val="24"/>
          <w:szCs w:val="24"/>
        </w:rPr>
      </w:pPr>
    </w:p>
    <w:p w:rsidR="0026542F" w:rsidRPr="0026542F" w:rsidRDefault="0026542F" w:rsidP="0026542F">
      <w:pPr>
        <w:spacing w:after="0" w:line="240" w:lineRule="auto"/>
        <w:jc w:val="center"/>
        <w:rPr>
          <w:rFonts w:ascii="Myriad Web Pro Condensed" w:hAnsi="Myriad Web Pro Condensed"/>
          <w:sz w:val="24"/>
          <w:szCs w:val="24"/>
        </w:rPr>
      </w:pPr>
    </w:p>
    <w:p w:rsidR="008B7195" w:rsidRDefault="008D0D57" w:rsidP="008B7195">
      <w:pPr>
        <w:jc w:val="center"/>
        <w:rPr>
          <w:rFonts w:ascii="Myriad Web Pro Condensed" w:hAnsi="Myriad Web Pro Condensed"/>
          <w:sz w:val="32"/>
          <w:szCs w:val="32"/>
        </w:rPr>
      </w:pPr>
      <w:r>
        <w:rPr>
          <w:rFonts w:ascii="Myriad Web Pro Condensed" w:hAnsi="Myriad Web Pro Condensed"/>
          <w:noProof/>
          <w:sz w:val="32"/>
          <w:szCs w:val="32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9.75pt;margin-top:14.75pt;width:69pt;height:90.75pt;z-index:251663360;mso-width-relative:margin;mso-height-relative:margin">
            <v:textbox>
              <w:txbxContent>
                <w:p w:rsidR="008B7195" w:rsidRDefault="008B7195"/>
                <w:p w:rsidR="008B7195" w:rsidRPr="009D2F79" w:rsidRDefault="008B7195" w:rsidP="008B7195">
                  <w:pPr>
                    <w:jc w:val="center"/>
                    <w:rPr>
                      <w:sz w:val="24"/>
                      <w:szCs w:val="24"/>
                    </w:rPr>
                  </w:pPr>
                  <w:r w:rsidRPr="009D2F79">
                    <w:rPr>
                      <w:b/>
                      <w:sz w:val="32"/>
                      <w:szCs w:val="32"/>
                    </w:rPr>
                    <w:t>A</w:t>
                  </w:r>
                  <w:r w:rsidRPr="009D2F79">
                    <w:rPr>
                      <w:sz w:val="24"/>
                      <w:szCs w:val="24"/>
                    </w:rPr>
                    <w:t>uthor</w:t>
                  </w:r>
                </w:p>
              </w:txbxContent>
            </v:textbox>
          </v:shape>
        </w:pict>
      </w:r>
      <w:r>
        <w:rPr>
          <w:rFonts w:ascii="Myriad Web Pro Condensed" w:hAnsi="Myriad Web Pro Condensed"/>
          <w:noProof/>
          <w:sz w:val="32"/>
          <w:szCs w:val="32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6" type="#_x0000_t84" style="position:absolute;left:0;text-align:left;margin-left:-.75pt;margin-top:5pt;width:93pt;height:113.25pt;z-index:251658240"/>
        </w:pict>
      </w:r>
      <w:r>
        <w:rPr>
          <w:rFonts w:ascii="Myriad Web Pro Condensed" w:hAnsi="Myriad Web Pro Condensed"/>
          <w:noProof/>
          <w:sz w:val="32"/>
          <w:szCs w:val="32"/>
        </w:rPr>
        <w:pict>
          <v:shape id="_x0000_s1035" type="#_x0000_t202" style="position:absolute;left:0;text-align:left;margin-left:127.5pt;margin-top:14.75pt;width:69pt;height:90.75pt;z-index:251665408;mso-width-relative:margin;mso-height-relative:margin">
            <v:textbox>
              <w:txbxContent>
                <w:p w:rsidR="009D2F79" w:rsidRDefault="009D2F79" w:rsidP="009D2F79"/>
                <w:p w:rsidR="009D2F79" w:rsidRPr="009D2F79" w:rsidRDefault="009D2F79" w:rsidP="009D2F79">
                  <w:pPr>
                    <w:jc w:val="center"/>
                    <w:rPr>
                      <w:sz w:val="24"/>
                      <w:szCs w:val="24"/>
                    </w:rPr>
                  </w:pPr>
                  <w:r w:rsidRPr="009D2F79">
                    <w:rPr>
                      <w:b/>
                      <w:sz w:val="32"/>
                      <w:szCs w:val="32"/>
                    </w:rPr>
                    <w:t>P</w:t>
                  </w:r>
                  <w:r>
                    <w:rPr>
                      <w:sz w:val="24"/>
                      <w:szCs w:val="24"/>
                    </w:rPr>
                    <w:t>age #</w:t>
                  </w:r>
                </w:p>
              </w:txbxContent>
            </v:textbox>
          </v:shape>
        </w:pict>
      </w:r>
      <w:r>
        <w:rPr>
          <w:rFonts w:ascii="Myriad Web Pro Condensed" w:hAnsi="Myriad Web Pro Condensed"/>
          <w:noProof/>
          <w:sz w:val="32"/>
          <w:szCs w:val="32"/>
        </w:rPr>
        <w:pict>
          <v:shape id="_x0000_s1034" type="#_x0000_t84" style="position:absolute;left:0;text-align:left;margin-left:116.25pt;margin-top:5pt;width:93pt;height:113.25pt;z-index:251664384"/>
        </w:pict>
      </w:r>
      <w:r>
        <w:rPr>
          <w:rFonts w:ascii="Myriad Web Pro Condensed" w:hAnsi="Myriad Web Pro Condensed"/>
          <w:noProof/>
          <w:sz w:val="32"/>
          <w:szCs w:val="32"/>
        </w:rPr>
        <w:pict>
          <v:shape id="_x0000_s1039" type="#_x0000_t202" style="position:absolute;left:0;text-align:left;margin-left:253.5pt;margin-top:14.75pt;width:69pt;height:90.75pt;z-index:251668480;mso-width-relative:margin;mso-height-relative:margin">
            <v:textbox>
              <w:txbxContent>
                <w:p w:rsidR="009D2F79" w:rsidRDefault="009D2F79" w:rsidP="009D2F79"/>
                <w:p w:rsidR="009D2F79" w:rsidRDefault="009D2F79" w:rsidP="009D2F79">
                  <w:pPr>
                    <w:jc w:val="center"/>
                  </w:pPr>
                  <w:r w:rsidRPr="009D2F79">
                    <w:rPr>
                      <w:b/>
                      <w:sz w:val="24"/>
                      <w:szCs w:val="24"/>
                    </w:rPr>
                    <w:t>P</w:t>
                  </w:r>
                  <w:r w:rsidRPr="009D2F79">
                    <w:t>arenthesis</w:t>
                  </w:r>
                </w:p>
                <w:p w:rsidR="009D2F79" w:rsidRPr="009D2F79" w:rsidRDefault="009D2F79" w:rsidP="009D2F79">
                  <w:pPr>
                    <w:jc w:val="center"/>
                  </w:pPr>
                  <w:r>
                    <w:t>(   )</w:t>
                  </w:r>
                </w:p>
              </w:txbxContent>
            </v:textbox>
          </v:shape>
        </w:pict>
      </w:r>
      <w:r>
        <w:rPr>
          <w:rFonts w:ascii="Myriad Web Pro Condensed" w:hAnsi="Myriad Web Pro Condensed"/>
          <w:noProof/>
          <w:sz w:val="32"/>
          <w:szCs w:val="32"/>
        </w:rPr>
        <w:pict>
          <v:shape id="_x0000_s1037" type="#_x0000_t84" style="position:absolute;left:0;text-align:left;margin-left:241.5pt;margin-top:5pt;width:93pt;height:113.25pt;z-index:251667456"/>
        </w:pict>
      </w:r>
      <w:r>
        <w:rPr>
          <w:rFonts w:ascii="Myriad Web Pro Condensed" w:hAnsi="Myriad Web Pro Condensed"/>
          <w:noProof/>
          <w:sz w:val="32"/>
          <w:szCs w:val="32"/>
        </w:rPr>
        <w:pict>
          <v:shape id="_x0000_s1041" type="#_x0000_t202" style="position:absolute;left:0;text-align:left;margin-left:387pt;margin-top:14.75pt;width:69pt;height:90.75pt;z-index:251670528;mso-width-relative:margin;mso-height-relative:margin">
            <v:textbox>
              <w:txbxContent>
                <w:p w:rsidR="009D2F79" w:rsidRDefault="009D2F79" w:rsidP="009D2F79"/>
                <w:p w:rsidR="009D2F79" w:rsidRDefault="009D2F79" w:rsidP="009D2F79">
                  <w:pPr>
                    <w:jc w:val="center"/>
                    <w:rPr>
                      <w:sz w:val="24"/>
                      <w:szCs w:val="24"/>
                    </w:rPr>
                  </w:pPr>
                  <w:r w:rsidRPr="009D2F79">
                    <w:rPr>
                      <w:b/>
                      <w:sz w:val="32"/>
                      <w:szCs w:val="32"/>
                    </w:rPr>
                    <w:t>S</w:t>
                  </w:r>
                  <w:r>
                    <w:rPr>
                      <w:sz w:val="24"/>
                      <w:szCs w:val="24"/>
                    </w:rPr>
                    <w:t>ignal</w:t>
                  </w:r>
                </w:p>
                <w:p w:rsidR="009D2F79" w:rsidRPr="009D2F79" w:rsidRDefault="009D2F79" w:rsidP="009D2F7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Phrases</w:t>
                  </w:r>
                </w:p>
              </w:txbxContent>
            </v:textbox>
          </v:shape>
        </w:pict>
      </w:r>
      <w:r>
        <w:rPr>
          <w:rFonts w:ascii="Myriad Web Pro Condensed" w:hAnsi="Myriad Web Pro Condensed"/>
          <w:noProof/>
          <w:sz w:val="32"/>
          <w:szCs w:val="32"/>
        </w:rPr>
        <w:pict>
          <v:shape id="_x0000_s1040" type="#_x0000_t84" style="position:absolute;left:0;text-align:left;margin-left:374.25pt;margin-top:5pt;width:93pt;height:113.25pt;z-index:251669504"/>
        </w:pict>
      </w:r>
      <w:r w:rsidR="009D2F79">
        <w:rPr>
          <w:rFonts w:ascii="Myriad Web Pro Condensed" w:hAnsi="Myriad Web Pro Condensed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9D2F79" w:rsidRDefault="009D2F79" w:rsidP="008B7195">
      <w:pPr>
        <w:jc w:val="center"/>
        <w:rPr>
          <w:rFonts w:ascii="Myriad Web Pro Condensed" w:hAnsi="Myriad Web Pro Condensed"/>
          <w:sz w:val="32"/>
          <w:szCs w:val="32"/>
        </w:rPr>
      </w:pPr>
    </w:p>
    <w:p w:rsidR="009D2F79" w:rsidRDefault="009D2F79" w:rsidP="008B7195">
      <w:pPr>
        <w:jc w:val="center"/>
        <w:rPr>
          <w:rFonts w:ascii="Myriad Web Pro Condensed" w:hAnsi="Myriad Web Pro Condensed"/>
          <w:sz w:val="32"/>
          <w:szCs w:val="32"/>
        </w:rPr>
      </w:pPr>
    </w:p>
    <w:p w:rsidR="009D2F79" w:rsidRDefault="009D2F79" w:rsidP="008B7195">
      <w:pPr>
        <w:jc w:val="center"/>
        <w:rPr>
          <w:rFonts w:ascii="Myriad Web Pro Condensed" w:hAnsi="Myriad Web Pro Condensed"/>
          <w:sz w:val="32"/>
          <w:szCs w:val="32"/>
        </w:rPr>
      </w:pPr>
    </w:p>
    <w:p w:rsidR="009D2F79" w:rsidRDefault="009D2F79" w:rsidP="008B7195">
      <w:pPr>
        <w:jc w:val="center"/>
        <w:rPr>
          <w:rFonts w:ascii="Myriad Web Pro Condensed" w:hAnsi="Myriad Web Pro Condensed"/>
          <w:sz w:val="32"/>
          <w:szCs w:val="32"/>
        </w:rPr>
      </w:pPr>
    </w:p>
    <w:p w:rsidR="00837B0D" w:rsidRDefault="0026542F" w:rsidP="009D2F79">
      <w:pPr>
        <w:rPr>
          <w:rFonts w:ascii="Myriad Web Pro Condensed" w:hAnsi="Myriad Web Pro Condensed"/>
          <w:sz w:val="24"/>
          <w:szCs w:val="24"/>
        </w:rPr>
      </w:pPr>
      <w:r w:rsidRPr="0026542F">
        <w:rPr>
          <w:rFonts w:ascii="Myriad Web Pro Condensed" w:hAnsi="Myriad Web Pro Condensed"/>
          <w:b/>
          <w:sz w:val="24"/>
          <w:szCs w:val="24"/>
        </w:rPr>
        <w:t xml:space="preserve">Citation Type </w:t>
      </w:r>
      <w:r w:rsidR="00837B0D" w:rsidRPr="0026542F">
        <w:rPr>
          <w:rFonts w:ascii="Myriad Web Pro Condensed" w:hAnsi="Myriad Web Pro Condensed"/>
          <w:b/>
          <w:sz w:val="24"/>
          <w:szCs w:val="24"/>
        </w:rPr>
        <w:t>1</w:t>
      </w:r>
      <w:r w:rsidR="00837B0D">
        <w:rPr>
          <w:rFonts w:ascii="Myriad Web Pro Condensed" w:hAnsi="Myriad Web Pro Condensed"/>
          <w:sz w:val="24"/>
          <w:szCs w:val="24"/>
        </w:rPr>
        <w:t xml:space="preserve">:  After including </w:t>
      </w:r>
      <w:r>
        <w:rPr>
          <w:rFonts w:ascii="Myriad Web Pro Condensed" w:hAnsi="Myriad Web Pro Condensed"/>
          <w:sz w:val="24"/>
          <w:szCs w:val="24"/>
        </w:rPr>
        <w:t>an example or quote from an article, include the author’s name and page number in parenthesis.</w:t>
      </w:r>
    </w:p>
    <w:p w:rsidR="0026542F" w:rsidRDefault="0026542F" w:rsidP="0026542F">
      <w:pPr>
        <w:ind w:firstLine="720"/>
        <w:rPr>
          <w:rFonts w:ascii="Myriad Web Pro Condensed" w:hAnsi="Myriad Web Pro Condensed"/>
          <w:sz w:val="24"/>
          <w:szCs w:val="24"/>
        </w:rPr>
      </w:pPr>
      <w:r>
        <w:rPr>
          <w:rFonts w:ascii="Myriad Web Pro Condensed" w:hAnsi="Myriad Web Pro Condensed"/>
          <w:sz w:val="24"/>
          <w:szCs w:val="24"/>
        </w:rPr>
        <w:t>Example:  This point has already been argued (</w:t>
      </w:r>
      <w:proofErr w:type="spellStart"/>
      <w:r>
        <w:rPr>
          <w:rFonts w:ascii="Myriad Web Pro Condensed" w:hAnsi="Myriad Web Pro Condensed"/>
          <w:sz w:val="24"/>
          <w:szCs w:val="24"/>
        </w:rPr>
        <w:t>Tannen</w:t>
      </w:r>
      <w:proofErr w:type="spellEnd"/>
      <w:r>
        <w:rPr>
          <w:rFonts w:ascii="Myriad Web Pro Condensed" w:hAnsi="Myriad Web Pro Condensed"/>
          <w:sz w:val="24"/>
          <w:szCs w:val="24"/>
        </w:rPr>
        <w:t xml:space="preserve"> 178-85).</w:t>
      </w:r>
    </w:p>
    <w:p w:rsidR="0026542F" w:rsidRDefault="0026542F" w:rsidP="0026542F">
      <w:pPr>
        <w:spacing w:after="0" w:line="240" w:lineRule="auto"/>
        <w:ind w:firstLine="720"/>
        <w:rPr>
          <w:rFonts w:ascii="Myriad Web Pro Condensed" w:hAnsi="Myriad Web Pro Condensed"/>
          <w:sz w:val="24"/>
          <w:szCs w:val="24"/>
        </w:rPr>
      </w:pPr>
      <w:r>
        <w:rPr>
          <w:rFonts w:ascii="Myriad Web Pro Condensed" w:hAnsi="Myriad Web Pro Condensed"/>
          <w:sz w:val="24"/>
          <w:szCs w:val="24"/>
        </w:rPr>
        <w:t>Example:  It may be true that “in the appreciation of medieval art the attitude of the observer is of</w:t>
      </w:r>
    </w:p>
    <w:p w:rsidR="0026542F" w:rsidRDefault="0026542F" w:rsidP="0026542F">
      <w:pPr>
        <w:spacing w:after="0" w:line="240" w:lineRule="auto"/>
        <w:ind w:firstLine="720"/>
        <w:rPr>
          <w:rFonts w:ascii="Myriad Web Pro Condensed" w:hAnsi="Myriad Web Pro Condensed"/>
          <w:sz w:val="24"/>
          <w:szCs w:val="24"/>
        </w:rPr>
      </w:pPr>
      <w:r>
        <w:rPr>
          <w:rFonts w:ascii="Myriad Web Pro Condensed" w:hAnsi="Myriad Web Pro Condensed"/>
          <w:sz w:val="24"/>
          <w:szCs w:val="24"/>
        </w:rPr>
        <w:tab/>
        <w:t xml:space="preserve">    </w:t>
      </w:r>
      <w:proofErr w:type="gramStart"/>
      <w:r>
        <w:rPr>
          <w:rFonts w:ascii="Myriad Web Pro Condensed" w:hAnsi="Myriad Web Pro Condensed"/>
          <w:sz w:val="24"/>
          <w:szCs w:val="24"/>
        </w:rPr>
        <w:t>primary</w:t>
      </w:r>
      <w:proofErr w:type="gramEnd"/>
      <w:r>
        <w:rPr>
          <w:rFonts w:ascii="Myriad Web Pro Condensed" w:hAnsi="Myriad Web Pro Condensed"/>
          <w:sz w:val="24"/>
          <w:szCs w:val="24"/>
        </w:rPr>
        <w:t xml:space="preserve"> importance…”(Robertson 136). </w:t>
      </w:r>
    </w:p>
    <w:p w:rsidR="0026542F" w:rsidRDefault="0026542F" w:rsidP="0026542F">
      <w:pPr>
        <w:spacing w:after="0" w:line="240" w:lineRule="auto"/>
        <w:rPr>
          <w:rFonts w:ascii="Myriad Web Pro Condensed" w:hAnsi="Myriad Web Pro Condensed"/>
          <w:sz w:val="24"/>
          <w:szCs w:val="24"/>
        </w:rPr>
      </w:pPr>
    </w:p>
    <w:p w:rsidR="0026542F" w:rsidRDefault="0026542F" w:rsidP="0026542F">
      <w:pPr>
        <w:spacing w:after="0" w:line="240" w:lineRule="auto"/>
        <w:rPr>
          <w:rFonts w:ascii="Myriad Web Pro Condensed" w:hAnsi="Myriad Web Pro Condensed"/>
          <w:sz w:val="24"/>
          <w:szCs w:val="24"/>
        </w:rPr>
      </w:pPr>
      <w:r>
        <w:rPr>
          <w:rFonts w:ascii="Myriad Web Pro Condensed" w:hAnsi="Myriad Web Pro Condensed"/>
          <w:b/>
          <w:sz w:val="24"/>
          <w:szCs w:val="24"/>
        </w:rPr>
        <w:t xml:space="preserve">Citation Type 2: </w:t>
      </w:r>
      <w:r>
        <w:rPr>
          <w:rFonts w:ascii="Myriad Web Pro Condensed" w:hAnsi="Myriad Web Pro Condensed"/>
          <w:sz w:val="24"/>
          <w:szCs w:val="24"/>
        </w:rPr>
        <w:t>Include the author’s name in the text.  Then only the page number needs to be in parenthesis.</w:t>
      </w:r>
    </w:p>
    <w:p w:rsidR="0026542F" w:rsidRDefault="0026542F" w:rsidP="0026542F">
      <w:pPr>
        <w:spacing w:after="0" w:line="240" w:lineRule="auto"/>
        <w:rPr>
          <w:rFonts w:ascii="Myriad Web Pro Condensed" w:hAnsi="Myriad Web Pro Condensed"/>
          <w:sz w:val="24"/>
          <w:szCs w:val="24"/>
        </w:rPr>
      </w:pPr>
    </w:p>
    <w:p w:rsidR="0026542F" w:rsidRDefault="0026542F" w:rsidP="0026542F">
      <w:pPr>
        <w:spacing w:after="0" w:line="240" w:lineRule="auto"/>
        <w:rPr>
          <w:rFonts w:ascii="Myriad Web Pro Condensed" w:hAnsi="Myriad Web Pro Condensed"/>
          <w:sz w:val="24"/>
          <w:szCs w:val="24"/>
        </w:rPr>
      </w:pPr>
      <w:r>
        <w:rPr>
          <w:rFonts w:ascii="Myriad Web Pro Condensed" w:hAnsi="Myriad Web Pro Condensed"/>
          <w:sz w:val="24"/>
          <w:szCs w:val="24"/>
        </w:rPr>
        <w:tab/>
        <w:t xml:space="preserve">Example:  </w:t>
      </w:r>
      <w:proofErr w:type="spellStart"/>
      <w:r>
        <w:rPr>
          <w:rFonts w:ascii="Myriad Web Pro Condensed" w:hAnsi="Myriad Web Pro Condensed"/>
          <w:sz w:val="24"/>
          <w:szCs w:val="24"/>
        </w:rPr>
        <w:t>Tannen</w:t>
      </w:r>
      <w:proofErr w:type="spellEnd"/>
      <w:r>
        <w:rPr>
          <w:rFonts w:ascii="Myriad Web Pro Condensed" w:hAnsi="Myriad Web Pro Condensed"/>
          <w:sz w:val="24"/>
          <w:szCs w:val="24"/>
        </w:rPr>
        <w:t xml:space="preserve"> has argued this point (178-85).</w:t>
      </w:r>
    </w:p>
    <w:p w:rsidR="0026542F" w:rsidRDefault="0026542F" w:rsidP="0026542F">
      <w:pPr>
        <w:spacing w:after="0" w:line="240" w:lineRule="auto"/>
        <w:rPr>
          <w:rFonts w:ascii="Myriad Web Pro Condensed" w:hAnsi="Myriad Web Pro Condensed"/>
          <w:sz w:val="24"/>
          <w:szCs w:val="24"/>
        </w:rPr>
      </w:pPr>
    </w:p>
    <w:p w:rsidR="0026542F" w:rsidRDefault="0026542F" w:rsidP="0026542F">
      <w:pPr>
        <w:spacing w:after="0" w:line="240" w:lineRule="auto"/>
        <w:rPr>
          <w:rFonts w:ascii="Myriad Web Pro Condensed" w:hAnsi="Myriad Web Pro Condensed"/>
          <w:sz w:val="24"/>
          <w:szCs w:val="24"/>
        </w:rPr>
      </w:pPr>
      <w:r>
        <w:rPr>
          <w:rFonts w:ascii="Myriad Web Pro Condensed" w:hAnsi="Myriad Web Pro Condensed"/>
          <w:sz w:val="24"/>
          <w:szCs w:val="24"/>
        </w:rPr>
        <w:tab/>
        <w:t xml:space="preserve">Example:  It may be true, as Robertson maintains, that “in appreciation of medieval art the attitude </w:t>
      </w:r>
      <w:r>
        <w:rPr>
          <w:rFonts w:ascii="Myriad Web Pro Condensed" w:hAnsi="Myriad Web Pro Condensed"/>
          <w:sz w:val="24"/>
          <w:szCs w:val="24"/>
        </w:rPr>
        <w:tab/>
      </w:r>
    </w:p>
    <w:p w:rsidR="0026542F" w:rsidRDefault="0026542F" w:rsidP="0026542F">
      <w:pPr>
        <w:spacing w:after="0" w:line="240" w:lineRule="auto"/>
        <w:rPr>
          <w:rFonts w:ascii="Myriad Web Pro Condensed" w:hAnsi="Myriad Web Pro Condensed"/>
          <w:sz w:val="24"/>
          <w:szCs w:val="24"/>
        </w:rPr>
      </w:pPr>
      <w:r>
        <w:rPr>
          <w:rFonts w:ascii="Myriad Web Pro Condensed" w:hAnsi="Myriad Web Pro Condensed"/>
          <w:sz w:val="24"/>
          <w:szCs w:val="24"/>
        </w:rPr>
        <w:tab/>
        <w:t xml:space="preserve"> </w:t>
      </w:r>
      <w:r>
        <w:rPr>
          <w:rFonts w:ascii="Myriad Web Pro Condensed" w:hAnsi="Myriad Web Pro Condensed"/>
          <w:sz w:val="24"/>
          <w:szCs w:val="24"/>
        </w:rPr>
        <w:tab/>
        <w:t xml:space="preserve">    </w:t>
      </w:r>
      <w:proofErr w:type="gramStart"/>
      <w:r>
        <w:rPr>
          <w:rFonts w:ascii="Myriad Web Pro Condensed" w:hAnsi="Myriad Web Pro Condensed"/>
          <w:sz w:val="24"/>
          <w:szCs w:val="24"/>
        </w:rPr>
        <w:t>of</w:t>
      </w:r>
      <w:proofErr w:type="gramEnd"/>
      <w:r>
        <w:rPr>
          <w:rFonts w:ascii="Myriad Web Pro Condensed" w:hAnsi="Myriad Web Pro Condensed"/>
          <w:sz w:val="24"/>
          <w:szCs w:val="24"/>
        </w:rPr>
        <w:t xml:space="preserve"> the observer is of primary importance…”(136).</w:t>
      </w:r>
    </w:p>
    <w:p w:rsidR="0026542F" w:rsidRDefault="0026542F" w:rsidP="0026542F">
      <w:pPr>
        <w:spacing w:after="0" w:line="240" w:lineRule="auto"/>
        <w:rPr>
          <w:rFonts w:ascii="Myriad Web Pro Condensed" w:hAnsi="Myriad Web Pro Condensed"/>
          <w:sz w:val="24"/>
          <w:szCs w:val="24"/>
        </w:rPr>
      </w:pPr>
    </w:p>
    <w:p w:rsidR="0026542F" w:rsidRDefault="0026542F" w:rsidP="0026542F">
      <w:pPr>
        <w:spacing w:after="0" w:line="240" w:lineRule="auto"/>
        <w:rPr>
          <w:rFonts w:ascii="Myriad Web Pro Condensed" w:hAnsi="Myriad Web Pro Condensed"/>
          <w:sz w:val="24"/>
          <w:szCs w:val="24"/>
        </w:rPr>
      </w:pPr>
      <w:r>
        <w:rPr>
          <w:rFonts w:ascii="Myriad Web Pro Condensed" w:hAnsi="Myriad Web Pro Condensed"/>
          <w:b/>
          <w:sz w:val="24"/>
          <w:szCs w:val="24"/>
        </w:rPr>
        <w:t xml:space="preserve">Citation Type 3: </w:t>
      </w:r>
      <w:r>
        <w:rPr>
          <w:rFonts w:ascii="Myriad Web Pro Condensed" w:hAnsi="Myriad Web Pro Condensed"/>
          <w:sz w:val="24"/>
          <w:szCs w:val="24"/>
        </w:rPr>
        <w:t xml:space="preserve">If no author is listed, the title of the article or work and page number, </w:t>
      </w:r>
      <w:r w:rsidRPr="0026542F">
        <w:rPr>
          <w:rFonts w:ascii="Myriad Web Pro Condensed" w:hAnsi="Myriad Web Pro Condensed"/>
          <w:i/>
          <w:sz w:val="24"/>
          <w:szCs w:val="24"/>
        </w:rPr>
        <w:t>if available</w:t>
      </w:r>
      <w:r>
        <w:rPr>
          <w:rFonts w:ascii="Myriad Web Pro Condensed" w:hAnsi="Myriad Web Pro Condensed"/>
          <w:sz w:val="24"/>
          <w:szCs w:val="24"/>
        </w:rPr>
        <w:t xml:space="preserve">, should be listed.  </w:t>
      </w:r>
    </w:p>
    <w:p w:rsidR="0026542F" w:rsidRDefault="0026542F" w:rsidP="0026542F">
      <w:pPr>
        <w:spacing w:after="0" w:line="240" w:lineRule="auto"/>
        <w:rPr>
          <w:rFonts w:ascii="Myriad Web Pro Condensed" w:hAnsi="Myriad Web Pro Condensed"/>
          <w:sz w:val="24"/>
          <w:szCs w:val="24"/>
        </w:rPr>
      </w:pPr>
    </w:p>
    <w:p w:rsidR="0026542F" w:rsidRDefault="0026542F" w:rsidP="0026542F">
      <w:pPr>
        <w:spacing w:after="0" w:line="240" w:lineRule="auto"/>
        <w:rPr>
          <w:rFonts w:ascii="Myriad Web Pro Condensed" w:hAnsi="Myriad Web Pro Condensed"/>
          <w:sz w:val="24"/>
          <w:szCs w:val="24"/>
        </w:rPr>
      </w:pPr>
      <w:r>
        <w:rPr>
          <w:rFonts w:ascii="Myriad Web Pro Condensed" w:hAnsi="Myriad Web Pro Condensed"/>
          <w:sz w:val="24"/>
          <w:szCs w:val="24"/>
        </w:rPr>
        <w:tab/>
        <w:t xml:space="preserve">Example:  Even </w:t>
      </w:r>
      <w:r w:rsidRPr="0026542F">
        <w:rPr>
          <w:rFonts w:ascii="Myriad Web Pro Condensed" w:hAnsi="Myriad Web Pro Condensed"/>
          <w:i/>
          <w:sz w:val="24"/>
          <w:szCs w:val="24"/>
        </w:rPr>
        <w:t xml:space="preserve">Sixty </w:t>
      </w:r>
      <w:proofErr w:type="spellStart"/>
      <w:r w:rsidRPr="0026542F">
        <w:rPr>
          <w:rFonts w:ascii="Myriad Web Pro Condensed" w:hAnsi="Myriad Web Pro Condensed"/>
          <w:i/>
          <w:sz w:val="24"/>
          <w:szCs w:val="24"/>
        </w:rPr>
        <w:t>Mintues</w:t>
      </w:r>
      <w:proofErr w:type="spellEnd"/>
      <w:r>
        <w:rPr>
          <w:rFonts w:ascii="Myriad Web Pro Condensed" w:hAnsi="Myriad Web Pro Condensed"/>
          <w:sz w:val="24"/>
          <w:szCs w:val="24"/>
        </w:rPr>
        <w:t xml:space="preserve"> launched an attack on modern art, in a segment entitled, “Yes…but</w:t>
      </w:r>
    </w:p>
    <w:p w:rsidR="0026542F" w:rsidRDefault="0026542F" w:rsidP="0026542F">
      <w:pPr>
        <w:spacing w:after="0" w:line="240" w:lineRule="auto"/>
        <w:rPr>
          <w:rFonts w:ascii="Myriad Web Pro Condensed" w:hAnsi="Myriad Web Pro Condensed"/>
          <w:sz w:val="24"/>
          <w:szCs w:val="24"/>
        </w:rPr>
      </w:pPr>
      <w:r>
        <w:rPr>
          <w:rFonts w:ascii="Myriad Web Pro Condensed" w:hAnsi="Myriad Web Pro Condensed"/>
          <w:sz w:val="24"/>
          <w:szCs w:val="24"/>
        </w:rPr>
        <w:tab/>
      </w:r>
      <w:r>
        <w:rPr>
          <w:rFonts w:ascii="Myriad Web Pro Condensed" w:hAnsi="Myriad Web Pro Condensed"/>
          <w:sz w:val="24"/>
          <w:szCs w:val="24"/>
        </w:rPr>
        <w:tab/>
        <w:t xml:space="preserve">    Is it Art?”</w:t>
      </w:r>
    </w:p>
    <w:p w:rsidR="0026542F" w:rsidRDefault="0026542F" w:rsidP="0026542F">
      <w:pPr>
        <w:spacing w:after="0" w:line="240" w:lineRule="auto"/>
        <w:rPr>
          <w:rFonts w:ascii="Myriad Web Pro Condensed" w:hAnsi="Myriad Web Pro Condensed"/>
          <w:sz w:val="24"/>
          <w:szCs w:val="24"/>
        </w:rPr>
      </w:pPr>
    </w:p>
    <w:p w:rsidR="0026542F" w:rsidRDefault="0026542F" w:rsidP="0026542F">
      <w:pPr>
        <w:spacing w:after="0" w:line="240" w:lineRule="auto"/>
        <w:rPr>
          <w:rFonts w:ascii="Myriad Web Pro Condensed" w:hAnsi="Myriad Web Pro Condensed"/>
          <w:sz w:val="24"/>
          <w:szCs w:val="24"/>
        </w:rPr>
      </w:pPr>
    </w:p>
    <w:p w:rsidR="004D67DF" w:rsidRDefault="004D67DF" w:rsidP="0026542F">
      <w:pPr>
        <w:spacing w:after="0" w:line="240" w:lineRule="auto"/>
        <w:rPr>
          <w:rFonts w:ascii="Myriad Web Pro Condensed" w:hAnsi="Myriad Web Pro Condensed"/>
          <w:sz w:val="24"/>
          <w:szCs w:val="24"/>
        </w:rPr>
      </w:pPr>
      <w:r>
        <w:rPr>
          <w:rFonts w:ascii="Myriad Web Pro Condensed" w:hAnsi="Myriad Web Pro Condensed"/>
          <w:sz w:val="24"/>
          <w:szCs w:val="24"/>
        </w:rPr>
        <w:t>Use signal phrases to introduce your evidence from sources.  Here are a few examples of signal phrases:</w:t>
      </w:r>
    </w:p>
    <w:p w:rsidR="004D67DF" w:rsidRDefault="004D67DF" w:rsidP="004D67DF">
      <w:pPr>
        <w:pStyle w:val="ListParagraph"/>
        <w:numPr>
          <w:ilvl w:val="0"/>
          <w:numId w:val="1"/>
        </w:numPr>
        <w:spacing w:after="0" w:line="240" w:lineRule="auto"/>
        <w:rPr>
          <w:rFonts w:ascii="Myriad Web Pro Condensed" w:hAnsi="Myriad Web Pro Condensed"/>
          <w:sz w:val="24"/>
          <w:szCs w:val="24"/>
        </w:rPr>
      </w:pPr>
      <w:r>
        <w:rPr>
          <w:rFonts w:ascii="Myriad Web Pro Condensed" w:hAnsi="Myriad Web Pro Condensed"/>
          <w:sz w:val="24"/>
          <w:szCs w:val="24"/>
        </w:rPr>
        <w:t>According to (author of source), …</w:t>
      </w:r>
    </w:p>
    <w:p w:rsidR="004D67DF" w:rsidRDefault="004D67DF" w:rsidP="004D67DF">
      <w:pPr>
        <w:pStyle w:val="ListParagraph"/>
        <w:numPr>
          <w:ilvl w:val="0"/>
          <w:numId w:val="1"/>
        </w:numPr>
        <w:spacing w:after="0" w:line="240" w:lineRule="auto"/>
        <w:rPr>
          <w:rFonts w:ascii="Myriad Web Pro Condensed" w:hAnsi="Myriad Web Pro Condensed"/>
          <w:sz w:val="24"/>
          <w:szCs w:val="24"/>
        </w:rPr>
      </w:pPr>
      <w:r>
        <w:rPr>
          <w:rFonts w:ascii="Myriad Web Pro Condensed" w:hAnsi="Myriad Web Pro Condensed"/>
          <w:sz w:val="24"/>
          <w:szCs w:val="24"/>
        </w:rPr>
        <w:t>Research from Smith and Jones supports that . . .</w:t>
      </w:r>
    </w:p>
    <w:p w:rsidR="004D67DF" w:rsidRDefault="004D67DF" w:rsidP="004D67DF">
      <w:pPr>
        <w:pStyle w:val="ListParagraph"/>
        <w:numPr>
          <w:ilvl w:val="0"/>
          <w:numId w:val="1"/>
        </w:numPr>
        <w:spacing w:after="0" w:line="240" w:lineRule="auto"/>
        <w:rPr>
          <w:rFonts w:ascii="Myriad Web Pro Condensed" w:hAnsi="Myriad Web Pro Condensed"/>
          <w:sz w:val="24"/>
          <w:szCs w:val="24"/>
        </w:rPr>
      </w:pPr>
      <w:r>
        <w:rPr>
          <w:rFonts w:ascii="Myriad Web Pro Condensed" w:hAnsi="Myriad Web Pro Condensed"/>
          <w:sz w:val="24"/>
          <w:szCs w:val="24"/>
        </w:rPr>
        <w:t>In her article entitled “How to Cite Sources,” Johnson defines parenthetical as…</w:t>
      </w:r>
    </w:p>
    <w:p w:rsidR="004D67DF" w:rsidRDefault="004D67DF" w:rsidP="004D67DF">
      <w:pPr>
        <w:pStyle w:val="ListParagraph"/>
        <w:numPr>
          <w:ilvl w:val="0"/>
          <w:numId w:val="1"/>
        </w:numPr>
        <w:spacing w:after="0" w:line="240" w:lineRule="auto"/>
        <w:rPr>
          <w:rFonts w:ascii="Myriad Web Pro Condensed" w:hAnsi="Myriad Web Pro Condensed"/>
          <w:sz w:val="24"/>
          <w:szCs w:val="24"/>
        </w:rPr>
      </w:pPr>
      <w:r>
        <w:rPr>
          <w:rFonts w:ascii="Myriad Web Pro Condensed" w:hAnsi="Myriad Web Pro Condensed"/>
          <w:sz w:val="24"/>
          <w:szCs w:val="24"/>
        </w:rPr>
        <w:t>In his speech, President Obama argues that…</w:t>
      </w:r>
    </w:p>
    <w:p w:rsidR="004D67DF" w:rsidRDefault="004D67DF" w:rsidP="004D67DF">
      <w:pPr>
        <w:pStyle w:val="ListParagraph"/>
        <w:numPr>
          <w:ilvl w:val="0"/>
          <w:numId w:val="1"/>
        </w:numPr>
        <w:spacing w:after="0" w:line="240" w:lineRule="auto"/>
        <w:rPr>
          <w:rFonts w:ascii="Myriad Web Pro Condensed" w:hAnsi="Myriad Web Pro Condensed"/>
          <w:sz w:val="24"/>
          <w:szCs w:val="24"/>
        </w:rPr>
      </w:pPr>
      <w:r>
        <w:rPr>
          <w:rFonts w:ascii="Myriad Web Pro Condensed" w:hAnsi="Myriad Web Pro Condensed"/>
          <w:sz w:val="24"/>
          <w:szCs w:val="24"/>
        </w:rPr>
        <w:t>In “How do I Cite Sources?” National Geographic writer, Paul Jones, explains…</w:t>
      </w:r>
    </w:p>
    <w:p w:rsidR="004D67DF" w:rsidRDefault="004D67DF" w:rsidP="004D67DF">
      <w:pPr>
        <w:pStyle w:val="ListParagraph"/>
        <w:numPr>
          <w:ilvl w:val="0"/>
          <w:numId w:val="1"/>
        </w:numPr>
        <w:spacing w:after="0" w:line="240" w:lineRule="auto"/>
        <w:rPr>
          <w:rFonts w:ascii="Myriad Web Pro Condensed" w:hAnsi="Myriad Web Pro Condensed"/>
          <w:sz w:val="24"/>
          <w:szCs w:val="24"/>
        </w:rPr>
      </w:pPr>
      <w:r>
        <w:rPr>
          <w:rFonts w:ascii="Myriad Web Pro Condensed" w:hAnsi="Myriad Web Pro Condensed"/>
          <w:sz w:val="24"/>
          <w:szCs w:val="24"/>
        </w:rPr>
        <w:t>To illustrate this point, Sheila Jackson uses the following example in her article…</w:t>
      </w:r>
    </w:p>
    <w:p w:rsidR="004D67DF" w:rsidRPr="004D67DF" w:rsidRDefault="004D67DF" w:rsidP="004D67DF">
      <w:pPr>
        <w:pStyle w:val="ListParagraph"/>
        <w:numPr>
          <w:ilvl w:val="0"/>
          <w:numId w:val="1"/>
        </w:numPr>
        <w:spacing w:after="0" w:line="240" w:lineRule="auto"/>
        <w:rPr>
          <w:rFonts w:ascii="Myriad Web Pro Condensed" w:hAnsi="Myriad Web Pro Condensed"/>
          <w:sz w:val="24"/>
          <w:szCs w:val="24"/>
        </w:rPr>
      </w:pPr>
      <w:r>
        <w:rPr>
          <w:rFonts w:ascii="Myriad Web Pro Condensed" w:hAnsi="Myriad Web Pro Condensed"/>
          <w:sz w:val="24"/>
          <w:szCs w:val="24"/>
        </w:rPr>
        <w:t xml:space="preserve">Biologists Marks and Watson discovered that… </w:t>
      </w:r>
    </w:p>
    <w:sectPr w:rsidR="004D67DF" w:rsidRPr="004D67DF" w:rsidSect="00D155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Web Pro Condensed">
    <w:altName w:val="Franklin Gothic Medium Cond"/>
    <w:charset w:val="00"/>
    <w:family w:val="swiss"/>
    <w:pitch w:val="variable"/>
    <w:sig w:usb0="00000001" w:usb1="5000204A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C688E"/>
    <w:multiLevelType w:val="hybridMultilevel"/>
    <w:tmpl w:val="9DF432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7195"/>
    <w:rsid w:val="00012289"/>
    <w:rsid w:val="0026542F"/>
    <w:rsid w:val="002A5B0F"/>
    <w:rsid w:val="0043297F"/>
    <w:rsid w:val="004D67DF"/>
    <w:rsid w:val="0052509D"/>
    <w:rsid w:val="00837B0D"/>
    <w:rsid w:val="008A08CF"/>
    <w:rsid w:val="008B7195"/>
    <w:rsid w:val="008D0D57"/>
    <w:rsid w:val="0095619C"/>
    <w:rsid w:val="009D2F79"/>
    <w:rsid w:val="00C56BF1"/>
    <w:rsid w:val="00C91BD3"/>
    <w:rsid w:val="00D1553E"/>
    <w:rsid w:val="00D16A56"/>
    <w:rsid w:val="00DC7DD0"/>
    <w:rsid w:val="00FC7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5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7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19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67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Cam Matthews</cp:lastModifiedBy>
  <cp:revision>2</cp:revision>
  <dcterms:created xsi:type="dcterms:W3CDTF">2012-10-01T17:22:00Z</dcterms:created>
  <dcterms:modified xsi:type="dcterms:W3CDTF">2012-10-01T17:22:00Z</dcterms:modified>
</cp:coreProperties>
</file>